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BE704" w14:textId="77777777" w:rsidR="006B2CA2" w:rsidRPr="006B2CA2" w:rsidRDefault="006B2CA2" w:rsidP="009A7498">
      <w:pPr>
        <w:jc w:val="center"/>
        <w:rPr>
          <w:rFonts w:ascii="Times New Roman" w:eastAsia="Calibri" w:hAnsi="Times New Roman" w:cs="Times New Roman"/>
          <w:b/>
          <w:sz w:val="24"/>
          <w:lang w:val="lt-LT"/>
        </w:rPr>
      </w:pPr>
      <w:r w:rsidRPr="006B2CA2">
        <w:rPr>
          <w:rFonts w:ascii="Times New Roman" w:eastAsia="Calibri" w:hAnsi="Times New Roman" w:cs="Times New Roman"/>
          <w:b/>
          <w:sz w:val="24"/>
          <w:lang w:val="lt-LT"/>
        </w:rPr>
        <w:t xml:space="preserve">IGNALINOS </w:t>
      </w:r>
      <w:r w:rsidR="00922E38">
        <w:rPr>
          <w:rFonts w:ascii="Times New Roman" w:eastAsia="Calibri" w:hAnsi="Times New Roman" w:cs="Times New Roman"/>
          <w:b/>
          <w:sz w:val="24"/>
          <w:lang w:val="lt-LT"/>
        </w:rPr>
        <w:t xml:space="preserve">R. VIDIŠKIŲ </w:t>
      </w:r>
      <w:r w:rsidRPr="006B2CA2">
        <w:rPr>
          <w:rFonts w:ascii="Times New Roman" w:eastAsia="Calibri" w:hAnsi="Times New Roman" w:cs="Times New Roman"/>
          <w:b/>
          <w:sz w:val="24"/>
          <w:lang w:val="lt-LT"/>
        </w:rPr>
        <w:t>GIMNAZIJA</w:t>
      </w:r>
    </w:p>
    <w:p w14:paraId="158A468C" w14:textId="77777777" w:rsidR="006B2CA2" w:rsidRDefault="006B2CA2" w:rsidP="006B2CA2">
      <w:pPr>
        <w:spacing w:after="0" w:line="360" w:lineRule="auto"/>
        <w:ind w:firstLine="720"/>
        <w:jc w:val="center"/>
        <w:rPr>
          <w:rFonts w:ascii="Times New Roman" w:eastAsia="Calibri" w:hAnsi="Times New Roman" w:cs="Times New Roman"/>
          <w:b/>
          <w:sz w:val="24"/>
          <w:lang w:val="lt-LT"/>
        </w:rPr>
      </w:pPr>
      <w:r w:rsidRPr="006B2CA2">
        <w:rPr>
          <w:rFonts w:ascii="Times New Roman" w:eastAsia="Calibri" w:hAnsi="Times New Roman" w:cs="Times New Roman"/>
          <w:b/>
          <w:sz w:val="24"/>
          <w:lang w:val="lt-LT"/>
        </w:rPr>
        <w:t>Metodinės priemonės kortelė</w:t>
      </w:r>
    </w:p>
    <w:p w14:paraId="74C114EA" w14:textId="77777777" w:rsidR="006B2CA2" w:rsidRDefault="006B2CA2" w:rsidP="006B2CA2">
      <w:pPr>
        <w:spacing w:after="0" w:line="360" w:lineRule="auto"/>
        <w:ind w:firstLine="720"/>
        <w:jc w:val="center"/>
        <w:rPr>
          <w:rFonts w:ascii="Times New Roman" w:eastAsia="Calibri" w:hAnsi="Times New Roman" w:cs="Times New Roman"/>
          <w:b/>
          <w:sz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4"/>
        <w:gridCol w:w="6197"/>
      </w:tblGrid>
      <w:tr w:rsidR="006B2CA2" w:rsidRPr="009A7498" w14:paraId="1877D514"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hideMark/>
          </w:tcPr>
          <w:p w14:paraId="2E4C4DB8" w14:textId="77777777" w:rsidR="006B2CA2" w:rsidRPr="00585024" w:rsidRDefault="00E317F9"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Vardas</w:t>
            </w:r>
          </w:p>
        </w:tc>
        <w:tc>
          <w:tcPr>
            <w:tcW w:w="6197" w:type="dxa"/>
            <w:tcBorders>
              <w:top w:val="single" w:sz="4" w:space="0" w:color="auto"/>
              <w:left w:val="single" w:sz="4" w:space="0" w:color="auto"/>
              <w:bottom w:val="single" w:sz="4" w:space="0" w:color="auto"/>
              <w:right w:val="single" w:sz="4" w:space="0" w:color="auto"/>
            </w:tcBorders>
            <w:vAlign w:val="center"/>
          </w:tcPr>
          <w:p w14:paraId="404E574C" w14:textId="77777777" w:rsidR="006B2CA2" w:rsidRPr="00585024" w:rsidRDefault="00BD13B5" w:rsidP="00961631">
            <w:pPr>
              <w:spacing w:after="0" w:line="360" w:lineRule="auto"/>
              <w:rPr>
                <w:rFonts w:ascii="Times New Roman" w:eastAsia="Calibri" w:hAnsi="Times New Roman" w:cs="Times New Roman"/>
                <w:sz w:val="24"/>
                <w:lang w:val="lt-LT"/>
              </w:rPr>
            </w:pPr>
            <w:r>
              <w:rPr>
                <w:rFonts w:ascii="Times New Roman" w:eastAsia="Calibri" w:hAnsi="Times New Roman" w:cs="Times New Roman"/>
                <w:sz w:val="24"/>
                <w:lang w:val="lt-LT"/>
              </w:rPr>
              <w:t>AUDRONĖ</w:t>
            </w:r>
          </w:p>
        </w:tc>
      </w:tr>
      <w:tr w:rsidR="006B2CA2" w:rsidRPr="009A7498" w14:paraId="27FD34B9"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tcPr>
          <w:p w14:paraId="48362B45" w14:textId="77777777" w:rsidR="006B2CA2" w:rsidRPr="00585024" w:rsidRDefault="00E317F9"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Pavardė</w:t>
            </w:r>
          </w:p>
        </w:tc>
        <w:tc>
          <w:tcPr>
            <w:tcW w:w="6197" w:type="dxa"/>
            <w:tcBorders>
              <w:top w:val="single" w:sz="4" w:space="0" w:color="auto"/>
              <w:left w:val="single" w:sz="4" w:space="0" w:color="auto"/>
              <w:bottom w:val="single" w:sz="4" w:space="0" w:color="auto"/>
              <w:right w:val="single" w:sz="4" w:space="0" w:color="auto"/>
            </w:tcBorders>
            <w:vAlign w:val="center"/>
          </w:tcPr>
          <w:p w14:paraId="6126C916" w14:textId="77777777" w:rsidR="006B2CA2" w:rsidRPr="00585024" w:rsidRDefault="00922E38" w:rsidP="00961631">
            <w:pPr>
              <w:spacing w:after="0" w:line="360" w:lineRule="auto"/>
              <w:rPr>
                <w:rFonts w:ascii="Times New Roman" w:eastAsia="Calibri" w:hAnsi="Times New Roman" w:cs="Times New Roman"/>
                <w:sz w:val="24"/>
                <w:lang w:val="lt-LT"/>
              </w:rPr>
            </w:pPr>
            <w:r>
              <w:rPr>
                <w:rFonts w:ascii="Times New Roman" w:eastAsia="Calibri" w:hAnsi="Times New Roman" w:cs="Times New Roman"/>
                <w:sz w:val="24"/>
                <w:lang w:val="lt-LT"/>
              </w:rPr>
              <w:t>KRIKŠČIONAITIENĖ</w:t>
            </w:r>
          </w:p>
        </w:tc>
      </w:tr>
      <w:tr w:rsidR="006B2CA2" w:rsidRPr="009A7498" w14:paraId="647DD486" w14:textId="77777777" w:rsidTr="004C2307">
        <w:trPr>
          <w:trHeight w:val="693"/>
        </w:trPr>
        <w:tc>
          <w:tcPr>
            <w:tcW w:w="3334" w:type="dxa"/>
            <w:tcBorders>
              <w:top w:val="single" w:sz="4" w:space="0" w:color="auto"/>
              <w:left w:val="single" w:sz="4" w:space="0" w:color="auto"/>
              <w:bottom w:val="single" w:sz="4" w:space="0" w:color="auto"/>
              <w:right w:val="single" w:sz="4" w:space="0" w:color="auto"/>
            </w:tcBorders>
          </w:tcPr>
          <w:p w14:paraId="37DC6DFB" w14:textId="77777777" w:rsidR="006B2CA2" w:rsidRPr="00585024" w:rsidRDefault="006B2CA2"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Pareigos, kvalifikacinė kategorija</w:t>
            </w:r>
          </w:p>
        </w:tc>
        <w:tc>
          <w:tcPr>
            <w:tcW w:w="6197" w:type="dxa"/>
            <w:tcBorders>
              <w:top w:val="single" w:sz="4" w:space="0" w:color="auto"/>
              <w:left w:val="single" w:sz="4" w:space="0" w:color="auto"/>
              <w:bottom w:val="single" w:sz="4" w:space="0" w:color="auto"/>
              <w:right w:val="single" w:sz="4" w:space="0" w:color="auto"/>
            </w:tcBorders>
            <w:vAlign w:val="center"/>
          </w:tcPr>
          <w:p w14:paraId="1E7408AF" w14:textId="77777777" w:rsidR="006B2CA2" w:rsidRPr="00585024" w:rsidRDefault="00BD13B5" w:rsidP="00961631">
            <w:pPr>
              <w:spacing w:after="0" w:line="360" w:lineRule="auto"/>
              <w:rPr>
                <w:rFonts w:ascii="Times New Roman" w:eastAsia="Calibri" w:hAnsi="Times New Roman" w:cs="Times New Roman"/>
                <w:sz w:val="24"/>
                <w:lang w:val="lt-LT"/>
              </w:rPr>
            </w:pPr>
            <w:r>
              <w:rPr>
                <w:rFonts w:ascii="Times New Roman" w:eastAsia="Calibri" w:hAnsi="Times New Roman" w:cs="Times New Roman"/>
                <w:sz w:val="24"/>
                <w:lang w:val="lt-LT"/>
              </w:rPr>
              <w:t>DAILĖS MOKYTOJA METODININKĖ</w:t>
            </w:r>
          </w:p>
        </w:tc>
      </w:tr>
      <w:tr w:rsidR="006B2CA2" w:rsidRPr="006B2CA2" w14:paraId="39B55B6F" w14:textId="77777777" w:rsidTr="004C2307">
        <w:trPr>
          <w:trHeight w:val="318"/>
        </w:trPr>
        <w:tc>
          <w:tcPr>
            <w:tcW w:w="3334" w:type="dxa"/>
            <w:tcBorders>
              <w:top w:val="single" w:sz="4" w:space="0" w:color="auto"/>
              <w:left w:val="single" w:sz="4" w:space="0" w:color="auto"/>
              <w:bottom w:val="single" w:sz="4" w:space="0" w:color="auto"/>
              <w:right w:val="single" w:sz="4" w:space="0" w:color="auto"/>
            </w:tcBorders>
          </w:tcPr>
          <w:p w14:paraId="4A4F064D" w14:textId="77777777" w:rsidR="006B2CA2" w:rsidRPr="00585024" w:rsidRDefault="006B2CA2"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Telefonas</w:t>
            </w:r>
          </w:p>
        </w:tc>
        <w:tc>
          <w:tcPr>
            <w:tcW w:w="6197" w:type="dxa"/>
            <w:tcBorders>
              <w:top w:val="single" w:sz="4" w:space="0" w:color="auto"/>
              <w:left w:val="single" w:sz="4" w:space="0" w:color="auto"/>
              <w:bottom w:val="single" w:sz="4" w:space="0" w:color="auto"/>
              <w:right w:val="single" w:sz="4" w:space="0" w:color="auto"/>
            </w:tcBorders>
            <w:vAlign w:val="center"/>
          </w:tcPr>
          <w:p w14:paraId="54B187D8" w14:textId="77777777" w:rsidR="006B2CA2" w:rsidRPr="00585024" w:rsidRDefault="00922E38" w:rsidP="00961631">
            <w:pPr>
              <w:spacing w:after="0" w:line="360" w:lineRule="auto"/>
              <w:rPr>
                <w:rFonts w:ascii="Times New Roman" w:eastAsia="Calibri" w:hAnsi="Times New Roman" w:cs="Times New Roman"/>
                <w:sz w:val="24"/>
                <w:lang w:val="lt-LT"/>
              </w:rPr>
            </w:pPr>
            <w:r>
              <w:rPr>
                <w:rFonts w:ascii="Times New Roman" w:eastAsia="Calibri" w:hAnsi="Times New Roman" w:cs="Times New Roman"/>
                <w:sz w:val="24"/>
                <w:lang w:val="lt-LT"/>
              </w:rPr>
              <w:t>+370 615 35057</w:t>
            </w:r>
          </w:p>
        </w:tc>
      </w:tr>
      <w:tr w:rsidR="006B2CA2" w:rsidRPr="006B2CA2" w14:paraId="67672582" w14:textId="77777777" w:rsidTr="004C2307">
        <w:trPr>
          <w:trHeight w:val="318"/>
        </w:trPr>
        <w:tc>
          <w:tcPr>
            <w:tcW w:w="3334" w:type="dxa"/>
            <w:tcBorders>
              <w:top w:val="single" w:sz="4" w:space="0" w:color="auto"/>
              <w:left w:val="single" w:sz="4" w:space="0" w:color="auto"/>
              <w:bottom w:val="single" w:sz="4" w:space="0" w:color="auto"/>
              <w:right w:val="single" w:sz="4" w:space="0" w:color="auto"/>
            </w:tcBorders>
            <w:hideMark/>
          </w:tcPr>
          <w:p w14:paraId="7D8195BA" w14:textId="77777777" w:rsidR="006B2CA2" w:rsidRPr="00585024" w:rsidRDefault="00E317F9"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Elektroninis paštas</w:t>
            </w:r>
          </w:p>
        </w:tc>
        <w:tc>
          <w:tcPr>
            <w:tcW w:w="6197" w:type="dxa"/>
            <w:tcBorders>
              <w:top w:val="single" w:sz="4" w:space="0" w:color="auto"/>
              <w:left w:val="single" w:sz="4" w:space="0" w:color="auto"/>
              <w:bottom w:val="single" w:sz="4" w:space="0" w:color="auto"/>
              <w:right w:val="single" w:sz="4" w:space="0" w:color="auto"/>
            </w:tcBorders>
            <w:vAlign w:val="center"/>
          </w:tcPr>
          <w:p w14:paraId="6F59E9B1" w14:textId="77777777" w:rsidR="006B2CA2" w:rsidRPr="00585024" w:rsidRDefault="00F209EF" w:rsidP="00961631">
            <w:pPr>
              <w:spacing w:after="0" w:line="360" w:lineRule="auto"/>
              <w:rPr>
                <w:rFonts w:ascii="Times New Roman" w:eastAsia="Calibri" w:hAnsi="Times New Roman" w:cs="Times New Roman"/>
                <w:sz w:val="24"/>
              </w:rPr>
            </w:pPr>
            <w:hyperlink r:id="rId4" w:history="1">
              <w:r w:rsidR="00922E38" w:rsidRPr="005B4862">
                <w:rPr>
                  <w:rStyle w:val="Hipersaitas"/>
                  <w:rFonts w:ascii="Times New Roman" w:eastAsia="Calibri" w:hAnsi="Times New Roman" w:cs="Times New Roman"/>
                  <w:sz w:val="24"/>
                </w:rPr>
                <w:t>audrone.krikscionaitiene@vidiskiugimnazijalt</w:t>
              </w:r>
            </w:hyperlink>
            <w:r w:rsidR="00BD13B5">
              <w:rPr>
                <w:rFonts w:ascii="Times New Roman" w:eastAsia="Calibri" w:hAnsi="Times New Roman" w:cs="Times New Roman"/>
                <w:sz w:val="24"/>
              </w:rPr>
              <w:t xml:space="preserve"> </w:t>
            </w:r>
          </w:p>
        </w:tc>
      </w:tr>
      <w:tr w:rsidR="006B2CA2" w:rsidRPr="009A7498" w14:paraId="42EE36F0"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tcPr>
          <w:p w14:paraId="7B16CFF4" w14:textId="77777777" w:rsidR="006B2CA2" w:rsidRPr="00585024" w:rsidRDefault="006B2CA2"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Metodinės priemonės tema</w:t>
            </w:r>
          </w:p>
        </w:tc>
        <w:tc>
          <w:tcPr>
            <w:tcW w:w="6197" w:type="dxa"/>
            <w:tcBorders>
              <w:top w:val="single" w:sz="4" w:space="0" w:color="auto"/>
              <w:left w:val="single" w:sz="4" w:space="0" w:color="auto"/>
              <w:bottom w:val="single" w:sz="4" w:space="0" w:color="auto"/>
              <w:right w:val="single" w:sz="4" w:space="0" w:color="auto"/>
            </w:tcBorders>
            <w:vAlign w:val="center"/>
          </w:tcPr>
          <w:p w14:paraId="3534BAC7" w14:textId="41BC87A5" w:rsidR="006B2CA2" w:rsidRPr="00BD13B5" w:rsidRDefault="00F209EF" w:rsidP="00BD13B5">
            <w:pPr>
              <w:spacing w:after="0" w:line="360" w:lineRule="auto"/>
              <w:rPr>
                <w:rFonts w:ascii="Times New Roman" w:eastAsia="Calibri" w:hAnsi="Times New Roman" w:cs="Times New Roman"/>
                <w:sz w:val="24"/>
                <w:lang w:val="lt-LT"/>
              </w:rPr>
            </w:pPr>
            <w:r>
              <w:rPr>
                <w:rFonts w:ascii="Times New Roman" w:eastAsia="Calibri" w:hAnsi="Times New Roman" w:cs="Times New Roman"/>
                <w:sz w:val="24"/>
                <w:lang w:val="lt-LT"/>
              </w:rPr>
              <w:t>Lietuvos etnografinių regionų valgiai</w:t>
            </w:r>
          </w:p>
        </w:tc>
      </w:tr>
      <w:tr w:rsidR="006B2CA2" w:rsidRPr="00106855" w14:paraId="004F5B78" w14:textId="77777777" w:rsidTr="004C2307">
        <w:trPr>
          <w:trHeight w:val="693"/>
        </w:trPr>
        <w:tc>
          <w:tcPr>
            <w:tcW w:w="3334" w:type="dxa"/>
            <w:tcBorders>
              <w:top w:val="single" w:sz="4" w:space="0" w:color="auto"/>
              <w:left w:val="single" w:sz="4" w:space="0" w:color="auto"/>
              <w:bottom w:val="single" w:sz="4" w:space="0" w:color="auto"/>
              <w:right w:val="single" w:sz="4" w:space="0" w:color="auto"/>
            </w:tcBorders>
            <w:hideMark/>
          </w:tcPr>
          <w:p w14:paraId="47BE7C70" w14:textId="77777777" w:rsidR="006B2CA2" w:rsidRPr="00585024" w:rsidRDefault="006B2CA2"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Trumpa anotacija (akcentuokite kas pasisekė)</w:t>
            </w:r>
          </w:p>
        </w:tc>
        <w:tc>
          <w:tcPr>
            <w:tcW w:w="6197" w:type="dxa"/>
            <w:tcBorders>
              <w:top w:val="single" w:sz="4" w:space="0" w:color="auto"/>
              <w:left w:val="single" w:sz="4" w:space="0" w:color="auto"/>
              <w:bottom w:val="single" w:sz="4" w:space="0" w:color="auto"/>
              <w:right w:val="single" w:sz="4" w:space="0" w:color="auto"/>
            </w:tcBorders>
            <w:vAlign w:val="center"/>
          </w:tcPr>
          <w:p w14:paraId="689E8D11" w14:textId="512B7C29" w:rsidR="00235D24" w:rsidRDefault="00BD13B5" w:rsidP="005E4CC0">
            <w:pPr>
              <w:spacing w:before="120" w:after="0" w:line="240" w:lineRule="auto"/>
              <w:jc w:val="both"/>
              <w:rPr>
                <w:rFonts w:ascii="Times New Roman" w:eastAsia="Calibri" w:hAnsi="Times New Roman" w:cs="Times New Roman"/>
                <w:sz w:val="24"/>
                <w:lang w:val="lt-LT"/>
              </w:rPr>
            </w:pPr>
            <w:r>
              <w:rPr>
                <w:rFonts w:ascii="Times New Roman" w:eastAsia="Calibri" w:hAnsi="Times New Roman" w:cs="Times New Roman"/>
                <w:sz w:val="24"/>
                <w:lang w:val="lt-LT"/>
              </w:rPr>
              <w:t>Metodinė priemonė</w:t>
            </w:r>
            <w:r w:rsidR="00054786">
              <w:rPr>
                <w:rFonts w:ascii="Times New Roman" w:eastAsia="Calibri" w:hAnsi="Times New Roman" w:cs="Times New Roman"/>
                <w:sz w:val="24"/>
                <w:lang w:val="lt-LT"/>
              </w:rPr>
              <w:t xml:space="preserve"> </w:t>
            </w:r>
            <w:r w:rsidR="00736EEF">
              <w:rPr>
                <w:rFonts w:ascii="Times New Roman" w:eastAsia="Calibri" w:hAnsi="Times New Roman" w:cs="Times New Roman"/>
                <w:sz w:val="24"/>
                <w:lang w:val="lt-LT"/>
              </w:rPr>
              <w:t>skirta</w:t>
            </w:r>
            <w:r>
              <w:rPr>
                <w:rFonts w:ascii="Times New Roman" w:eastAsia="Calibri" w:hAnsi="Times New Roman" w:cs="Times New Roman"/>
                <w:sz w:val="24"/>
                <w:lang w:val="lt-LT"/>
              </w:rPr>
              <w:t xml:space="preserve"> </w:t>
            </w:r>
            <w:r w:rsidR="00F209EF">
              <w:rPr>
                <w:rFonts w:ascii="Times New Roman" w:eastAsia="Calibri" w:hAnsi="Times New Roman" w:cs="Times New Roman"/>
                <w:sz w:val="24"/>
                <w:lang w:val="lt-LT"/>
              </w:rPr>
              <w:t>8 kl.</w:t>
            </w:r>
            <w:r w:rsidR="00235D24">
              <w:rPr>
                <w:rFonts w:ascii="Times New Roman" w:eastAsia="Calibri" w:hAnsi="Times New Roman" w:cs="Times New Roman"/>
                <w:sz w:val="24"/>
                <w:lang w:val="lt-LT"/>
              </w:rPr>
              <w:t xml:space="preserve"> mokiniams. </w:t>
            </w:r>
            <w:r w:rsidR="00F209EF">
              <w:rPr>
                <w:rFonts w:ascii="Times New Roman" w:eastAsia="Calibri" w:hAnsi="Times New Roman" w:cs="Times New Roman"/>
                <w:sz w:val="24"/>
                <w:lang w:val="lt-LT"/>
              </w:rPr>
              <w:t>Pristatomas mokymasis akademinio (mokomojo) plakato forma. Tokia forma perteikiama informacija priimtina daugumai mokinių, nes atliekant užduotį perteikiama vaizdinė, tekstinė ir žodinė informacija. Rinkdami medžiagą mokiniai ją apibendrina, išrenka svarbiausią, mokosi dalį informacijos perteikti grafiniu būdu. Priemonėje pateikiami mokinių atliktų darbų pavyzdžiai, vertinimo lentelė.</w:t>
            </w:r>
          </w:p>
          <w:p w14:paraId="56C6EECC" w14:textId="6D3E097D" w:rsidR="00054786" w:rsidRDefault="00922E38" w:rsidP="00BD13B5">
            <w:pPr>
              <w:spacing w:after="0" w:line="240" w:lineRule="auto"/>
              <w:jc w:val="both"/>
              <w:rPr>
                <w:rFonts w:ascii="Times New Roman" w:eastAsia="Calibri" w:hAnsi="Times New Roman" w:cs="Times New Roman"/>
                <w:sz w:val="24"/>
                <w:lang w:val="lt-LT"/>
              </w:rPr>
            </w:pPr>
            <w:r>
              <w:rPr>
                <w:rFonts w:ascii="Times New Roman" w:eastAsia="Calibri" w:hAnsi="Times New Roman" w:cs="Times New Roman"/>
                <w:sz w:val="24"/>
                <w:lang w:val="lt-LT"/>
              </w:rPr>
              <w:t xml:space="preserve">Priemonę sudaro </w:t>
            </w:r>
            <w:r w:rsidR="00235D24">
              <w:rPr>
                <w:rFonts w:ascii="Times New Roman" w:eastAsia="Calibri" w:hAnsi="Times New Roman" w:cs="Times New Roman"/>
                <w:sz w:val="24"/>
                <w:lang w:val="lt-LT"/>
              </w:rPr>
              <w:t xml:space="preserve">pateiktis </w:t>
            </w:r>
            <w:r w:rsidR="00054786">
              <w:rPr>
                <w:rFonts w:ascii="Times New Roman" w:eastAsia="Calibri" w:hAnsi="Times New Roman" w:cs="Times New Roman"/>
                <w:sz w:val="24"/>
                <w:lang w:val="lt-LT"/>
              </w:rPr>
              <w:t xml:space="preserve">parengta </w:t>
            </w:r>
            <w:r w:rsidR="00054786" w:rsidRPr="00054786">
              <w:rPr>
                <w:rFonts w:ascii="Times New Roman" w:eastAsia="Calibri" w:hAnsi="Times New Roman" w:cs="Times New Roman"/>
                <w:sz w:val="24"/>
                <w:lang w:val="lt-LT"/>
              </w:rPr>
              <w:t>kompiuterin</w:t>
            </w:r>
            <w:r w:rsidR="00054786">
              <w:rPr>
                <w:rFonts w:ascii="Times New Roman" w:eastAsia="Calibri" w:hAnsi="Times New Roman" w:cs="Times New Roman"/>
                <w:sz w:val="24"/>
                <w:lang w:val="lt-LT"/>
              </w:rPr>
              <w:t>e</w:t>
            </w:r>
            <w:r w:rsidR="00054786" w:rsidRPr="00054786">
              <w:rPr>
                <w:rFonts w:ascii="Times New Roman" w:eastAsia="Calibri" w:hAnsi="Times New Roman" w:cs="Times New Roman"/>
                <w:sz w:val="24"/>
                <w:lang w:val="lt-LT"/>
              </w:rPr>
              <w:t xml:space="preserve"> programa</w:t>
            </w:r>
            <w:r w:rsidR="00054786">
              <w:rPr>
                <w:rFonts w:ascii="Times New Roman" w:eastAsia="Calibri" w:hAnsi="Times New Roman" w:cs="Times New Roman"/>
                <w:sz w:val="24"/>
                <w:lang w:val="lt-LT"/>
              </w:rPr>
              <w:t xml:space="preserve"> – </w:t>
            </w:r>
            <w:r w:rsidR="00054786" w:rsidRPr="00054786">
              <w:rPr>
                <w:rFonts w:ascii="Times New Roman" w:eastAsia="Calibri" w:hAnsi="Times New Roman" w:cs="Times New Roman"/>
                <w:sz w:val="24"/>
                <w:lang w:val="lt-LT"/>
              </w:rPr>
              <w:t xml:space="preserve">Microsoft PowerPoint. </w:t>
            </w:r>
          </w:p>
          <w:p w14:paraId="28C3F309" w14:textId="77777777" w:rsidR="00054786" w:rsidRPr="00585024" w:rsidRDefault="00054786" w:rsidP="005E4CC0">
            <w:pPr>
              <w:spacing w:after="120" w:line="240" w:lineRule="auto"/>
              <w:jc w:val="both"/>
              <w:rPr>
                <w:rFonts w:ascii="Times New Roman" w:eastAsia="Calibri" w:hAnsi="Times New Roman" w:cs="Times New Roman"/>
                <w:sz w:val="24"/>
                <w:lang w:val="lt-LT"/>
              </w:rPr>
            </w:pPr>
          </w:p>
        </w:tc>
      </w:tr>
      <w:tr w:rsidR="006B2CA2" w:rsidRPr="00106855" w14:paraId="380814CF" w14:textId="77777777" w:rsidTr="004C2307">
        <w:trPr>
          <w:trHeight w:val="506"/>
        </w:trPr>
        <w:tc>
          <w:tcPr>
            <w:tcW w:w="3334" w:type="dxa"/>
            <w:tcBorders>
              <w:top w:val="single" w:sz="4" w:space="0" w:color="auto"/>
              <w:left w:val="single" w:sz="4" w:space="0" w:color="auto"/>
              <w:bottom w:val="single" w:sz="4" w:space="0" w:color="auto"/>
              <w:right w:val="single" w:sz="4" w:space="0" w:color="auto"/>
            </w:tcBorders>
            <w:hideMark/>
          </w:tcPr>
          <w:p w14:paraId="7F74AABC" w14:textId="77777777" w:rsidR="006B2CA2" w:rsidRPr="00585024" w:rsidRDefault="00E317F9"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Reikalingos mokymo priemonės</w:t>
            </w:r>
          </w:p>
        </w:tc>
        <w:tc>
          <w:tcPr>
            <w:tcW w:w="6197" w:type="dxa"/>
            <w:tcBorders>
              <w:top w:val="single" w:sz="4" w:space="0" w:color="auto"/>
              <w:left w:val="single" w:sz="4" w:space="0" w:color="auto"/>
              <w:bottom w:val="single" w:sz="4" w:space="0" w:color="auto"/>
              <w:right w:val="single" w:sz="4" w:space="0" w:color="auto"/>
            </w:tcBorders>
            <w:vAlign w:val="center"/>
          </w:tcPr>
          <w:p w14:paraId="39C6EB94" w14:textId="36D92A1A" w:rsidR="00DE0650" w:rsidRDefault="005E4CC0" w:rsidP="00DE0650">
            <w:pPr>
              <w:spacing w:before="120" w:after="0" w:line="240" w:lineRule="auto"/>
              <w:jc w:val="both"/>
              <w:rPr>
                <w:rFonts w:ascii="Times New Roman" w:eastAsia="Calibri" w:hAnsi="Times New Roman" w:cs="Times New Roman"/>
                <w:sz w:val="24"/>
                <w:lang w:val="lt-LT"/>
              </w:rPr>
            </w:pPr>
            <w:r>
              <w:rPr>
                <w:rFonts w:ascii="Times New Roman" w:eastAsia="Calibri" w:hAnsi="Times New Roman" w:cs="Times New Roman"/>
                <w:sz w:val="24"/>
                <w:lang w:val="lt-LT"/>
              </w:rPr>
              <w:t xml:space="preserve">Kompiuteris, </w:t>
            </w:r>
            <w:proofErr w:type="spellStart"/>
            <w:r w:rsidR="00DE0650">
              <w:rPr>
                <w:rFonts w:ascii="Times New Roman" w:eastAsia="Calibri" w:hAnsi="Times New Roman" w:cs="Times New Roman"/>
                <w:sz w:val="24"/>
                <w:lang w:val="lt-LT"/>
              </w:rPr>
              <w:t>m</w:t>
            </w:r>
            <w:r w:rsidR="00DE0650" w:rsidRPr="00DE0650">
              <w:rPr>
                <w:rFonts w:ascii="Times New Roman" w:eastAsia="Calibri" w:hAnsi="Times New Roman" w:cs="Times New Roman"/>
                <w:sz w:val="24"/>
                <w:lang w:val="lt-LT"/>
              </w:rPr>
              <w:t>ultimedia</w:t>
            </w:r>
            <w:proofErr w:type="spellEnd"/>
            <w:r w:rsidR="00DE0650" w:rsidRPr="00DE0650">
              <w:rPr>
                <w:rFonts w:ascii="Times New Roman" w:eastAsia="Calibri" w:hAnsi="Times New Roman" w:cs="Times New Roman"/>
                <w:sz w:val="24"/>
                <w:lang w:val="lt-LT"/>
              </w:rPr>
              <w:t xml:space="preserve"> vaizdo aparatūra</w:t>
            </w:r>
            <w:r w:rsidR="00DE0650">
              <w:rPr>
                <w:rFonts w:ascii="Times New Roman" w:eastAsia="Calibri" w:hAnsi="Times New Roman" w:cs="Times New Roman"/>
                <w:sz w:val="24"/>
                <w:lang w:val="lt-LT"/>
              </w:rPr>
              <w:t>, ekranas</w:t>
            </w:r>
            <w:r w:rsidR="00235D24">
              <w:rPr>
                <w:rFonts w:ascii="Times New Roman" w:eastAsia="Calibri" w:hAnsi="Times New Roman" w:cs="Times New Roman"/>
                <w:sz w:val="24"/>
                <w:lang w:val="lt-LT"/>
              </w:rPr>
              <w:t xml:space="preserve">, </w:t>
            </w:r>
            <w:r w:rsidR="00F209EF">
              <w:rPr>
                <w:rFonts w:ascii="Times New Roman" w:eastAsia="Calibri" w:hAnsi="Times New Roman" w:cs="Times New Roman"/>
                <w:sz w:val="24"/>
                <w:lang w:val="lt-LT"/>
              </w:rPr>
              <w:t xml:space="preserve">didesnio formato </w:t>
            </w:r>
            <w:r w:rsidR="00235D24">
              <w:rPr>
                <w:rFonts w:ascii="Times New Roman" w:eastAsia="Calibri" w:hAnsi="Times New Roman" w:cs="Times New Roman"/>
                <w:sz w:val="24"/>
                <w:lang w:val="lt-LT"/>
              </w:rPr>
              <w:t xml:space="preserve">popieriaus lapai, </w:t>
            </w:r>
            <w:r w:rsidR="00F209EF">
              <w:rPr>
                <w:rFonts w:ascii="Times New Roman" w:eastAsia="Calibri" w:hAnsi="Times New Roman" w:cs="Times New Roman"/>
                <w:sz w:val="24"/>
                <w:lang w:val="lt-LT"/>
              </w:rPr>
              <w:t>piešimo priemonės.</w:t>
            </w:r>
          </w:p>
          <w:p w14:paraId="1F48699B" w14:textId="77777777" w:rsidR="006B2CA2" w:rsidRPr="00585024" w:rsidRDefault="006B2CA2" w:rsidP="00DE0650">
            <w:pPr>
              <w:spacing w:after="120" w:line="240" w:lineRule="auto"/>
              <w:jc w:val="both"/>
              <w:rPr>
                <w:rFonts w:ascii="Times New Roman" w:eastAsia="Calibri" w:hAnsi="Times New Roman" w:cs="Times New Roman"/>
                <w:sz w:val="24"/>
                <w:lang w:val="lt-LT"/>
              </w:rPr>
            </w:pPr>
          </w:p>
        </w:tc>
      </w:tr>
      <w:tr w:rsidR="006B2CA2" w:rsidRPr="006B2CA2" w14:paraId="7DBA16FF" w14:textId="77777777" w:rsidTr="004C2307">
        <w:trPr>
          <w:trHeight w:val="693"/>
        </w:trPr>
        <w:tc>
          <w:tcPr>
            <w:tcW w:w="3334" w:type="dxa"/>
            <w:tcBorders>
              <w:top w:val="single" w:sz="4" w:space="0" w:color="auto"/>
              <w:left w:val="single" w:sz="4" w:space="0" w:color="auto"/>
              <w:bottom w:val="single" w:sz="4" w:space="0" w:color="auto"/>
              <w:right w:val="single" w:sz="4" w:space="0" w:color="auto"/>
            </w:tcBorders>
          </w:tcPr>
          <w:p w14:paraId="29131734" w14:textId="77777777" w:rsidR="006B2CA2" w:rsidRPr="00585024" w:rsidRDefault="006B2CA2" w:rsidP="00585024">
            <w:pPr>
              <w:spacing w:after="0" w:line="240" w:lineRule="auto"/>
              <w:rPr>
                <w:rFonts w:ascii="Times New Roman" w:eastAsia="Calibri" w:hAnsi="Times New Roman" w:cs="Times New Roman"/>
                <w:sz w:val="24"/>
                <w:lang w:val="lt-LT"/>
              </w:rPr>
            </w:pPr>
            <w:r w:rsidRPr="00585024">
              <w:rPr>
                <w:rFonts w:ascii="Times New Roman" w:eastAsia="Calibri" w:hAnsi="Times New Roman" w:cs="Times New Roman"/>
                <w:sz w:val="24"/>
                <w:lang w:val="lt-LT"/>
              </w:rPr>
              <w:t>Mano priemone leidžiu naudotis kitiems (parašyti taip arba ne)</w:t>
            </w:r>
          </w:p>
        </w:tc>
        <w:tc>
          <w:tcPr>
            <w:tcW w:w="6197" w:type="dxa"/>
            <w:tcBorders>
              <w:top w:val="single" w:sz="4" w:space="0" w:color="auto"/>
              <w:left w:val="single" w:sz="4" w:space="0" w:color="auto"/>
              <w:bottom w:val="single" w:sz="4" w:space="0" w:color="auto"/>
              <w:right w:val="single" w:sz="4" w:space="0" w:color="auto"/>
            </w:tcBorders>
            <w:vAlign w:val="center"/>
          </w:tcPr>
          <w:p w14:paraId="5C6DDCBD" w14:textId="77777777" w:rsidR="006B2CA2" w:rsidRPr="00585024" w:rsidRDefault="00DE0650" w:rsidP="00961631">
            <w:pPr>
              <w:spacing w:after="0" w:line="360" w:lineRule="auto"/>
              <w:rPr>
                <w:rFonts w:ascii="Times New Roman" w:eastAsia="Calibri" w:hAnsi="Times New Roman" w:cs="Times New Roman"/>
                <w:sz w:val="24"/>
                <w:lang w:val="lt-LT"/>
              </w:rPr>
            </w:pPr>
            <w:r>
              <w:rPr>
                <w:rFonts w:ascii="Times New Roman" w:eastAsia="Calibri" w:hAnsi="Times New Roman" w:cs="Times New Roman"/>
                <w:sz w:val="24"/>
                <w:lang w:val="lt-LT"/>
              </w:rPr>
              <w:t>TAIP.</w:t>
            </w:r>
          </w:p>
        </w:tc>
      </w:tr>
    </w:tbl>
    <w:p w14:paraId="67113AC2" w14:textId="77777777" w:rsidR="0008033C" w:rsidRPr="006B2CA2" w:rsidRDefault="0008033C">
      <w:pPr>
        <w:rPr>
          <w:lang w:val="lt-LT"/>
        </w:rPr>
      </w:pPr>
    </w:p>
    <w:sectPr w:rsidR="0008033C" w:rsidRPr="006B2C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4DC5"/>
    <w:rsid w:val="00025F8A"/>
    <w:rsid w:val="00054786"/>
    <w:rsid w:val="0008033C"/>
    <w:rsid w:val="00106855"/>
    <w:rsid w:val="00235D24"/>
    <w:rsid w:val="003E12A8"/>
    <w:rsid w:val="004C2307"/>
    <w:rsid w:val="0051496C"/>
    <w:rsid w:val="00585024"/>
    <w:rsid w:val="005E4CC0"/>
    <w:rsid w:val="006B2CA2"/>
    <w:rsid w:val="00736EEF"/>
    <w:rsid w:val="007437C8"/>
    <w:rsid w:val="00922E38"/>
    <w:rsid w:val="00961631"/>
    <w:rsid w:val="009A7498"/>
    <w:rsid w:val="00B24DC5"/>
    <w:rsid w:val="00BD13B5"/>
    <w:rsid w:val="00C5429D"/>
    <w:rsid w:val="00D27C20"/>
    <w:rsid w:val="00DE0650"/>
    <w:rsid w:val="00E317F9"/>
    <w:rsid w:val="00EC0CAE"/>
    <w:rsid w:val="00F20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331CA"/>
  <w15:docId w15:val="{FCEB12A7-D472-4697-B488-1CCD269FA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D13B5"/>
    <w:rPr>
      <w:color w:val="0000FF" w:themeColor="hyperlink"/>
      <w:u w:val="single"/>
    </w:rPr>
  </w:style>
  <w:style w:type="character" w:styleId="Emfaz">
    <w:name w:val="Emphasis"/>
    <w:basedOn w:val="Numatytasispastraiposriftas"/>
    <w:uiPriority w:val="20"/>
    <w:qFormat/>
    <w:rsid w:val="00DE065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284595">
      <w:bodyDiv w:val="1"/>
      <w:marLeft w:val="0"/>
      <w:marRight w:val="0"/>
      <w:marTop w:val="0"/>
      <w:marBottom w:val="0"/>
      <w:divBdr>
        <w:top w:val="none" w:sz="0" w:space="0" w:color="auto"/>
        <w:left w:val="none" w:sz="0" w:space="0" w:color="auto"/>
        <w:bottom w:val="none" w:sz="0" w:space="0" w:color="auto"/>
        <w:right w:val="none" w:sz="0" w:space="0" w:color="auto"/>
      </w:divBdr>
    </w:div>
    <w:div w:id="1186168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udrone.krikscionaitiene@vidiskiugimnaz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737</Words>
  <Characters>421</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mokytoja</dc:creator>
  <cp:lastModifiedBy>Audra</cp:lastModifiedBy>
  <cp:revision>12</cp:revision>
  <dcterms:created xsi:type="dcterms:W3CDTF">2021-03-05T08:25:00Z</dcterms:created>
  <dcterms:modified xsi:type="dcterms:W3CDTF">2026-05-11T13:54:00Z</dcterms:modified>
</cp:coreProperties>
</file>